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77C1" w14:textId="30A8AEF3" w:rsidR="00143514" w:rsidRPr="00E871C8" w:rsidRDefault="00143514" w:rsidP="00E871C8">
      <w:pPr>
        <w:tabs>
          <w:tab w:val="left" w:pos="8740"/>
        </w:tabs>
        <w:ind w:left="-425" w:right="142"/>
        <w:contextualSpacing/>
        <w:jc w:val="both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b/>
          <w:lang w:val="ro-RO"/>
        </w:rPr>
        <w:t xml:space="preserve">Nr.  </w:t>
      </w:r>
      <w:r w:rsidR="00BB2DE1">
        <w:rPr>
          <w:rFonts w:ascii="Book Antiqua" w:hAnsi="Book Antiqua"/>
          <w:b/>
          <w:lang w:val="ro-RO"/>
        </w:rPr>
        <w:t xml:space="preserve"> </w:t>
      </w:r>
      <w:r w:rsidR="004924FD">
        <w:rPr>
          <w:rFonts w:ascii="Book Antiqua" w:hAnsi="Book Antiqua"/>
          <w:b/>
          <w:lang w:val="ro-RO"/>
        </w:rPr>
        <w:t>106</w:t>
      </w:r>
      <w:r w:rsidRPr="00E871C8">
        <w:rPr>
          <w:rFonts w:ascii="Book Antiqua" w:hAnsi="Book Antiqua"/>
          <w:b/>
          <w:lang w:val="ro-RO"/>
        </w:rPr>
        <w:t>/VIII/3</w:t>
      </w:r>
      <w:bookmarkStart w:id="0" w:name="_GoBack"/>
      <w:bookmarkEnd w:id="0"/>
      <w:r w:rsidRPr="00E871C8">
        <w:rPr>
          <w:rFonts w:ascii="Book Antiqua" w:hAnsi="Book Antiqua"/>
          <w:b/>
          <w:lang w:val="ro-RO"/>
        </w:rPr>
        <w:t xml:space="preserve">/2024                                                                                                     </w:t>
      </w:r>
      <w:r w:rsidR="003B7EC0" w:rsidRPr="00E871C8">
        <w:rPr>
          <w:rFonts w:ascii="Book Antiqua" w:hAnsi="Book Antiqua"/>
          <w:b/>
          <w:lang w:val="ro-RO"/>
        </w:rPr>
        <w:t xml:space="preserve">   </w:t>
      </w:r>
      <w:r w:rsidR="007078B2" w:rsidRPr="00E871C8">
        <w:rPr>
          <w:rFonts w:ascii="Book Antiqua" w:hAnsi="Book Antiqua"/>
          <w:b/>
          <w:lang w:val="ro-RO"/>
        </w:rPr>
        <w:t xml:space="preserve">     </w:t>
      </w:r>
      <w:r w:rsidR="003B7EC0" w:rsidRPr="00E871C8">
        <w:rPr>
          <w:rFonts w:ascii="Book Antiqua" w:hAnsi="Book Antiqua"/>
          <w:b/>
          <w:lang w:val="ro-RO"/>
        </w:rPr>
        <w:t xml:space="preserve"> </w:t>
      </w:r>
      <w:r w:rsidRPr="00E871C8">
        <w:rPr>
          <w:rFonts w:ascii="Book Antiqua" w:hAnsi="Book Antiqua"/>
          <w:b/>
          <w:lang w:val="ro-RO"/>
        </w:rPr>
        <w:t xml:space="preserve">Data: </w:t>
      </w:r>
      <w:r w:rsidR="000F456F" w:rsidRPr="00E871C8">
        <w:rPr>
          <w:rFonts w:ascii="Book Antiqua" w:hAnsi="Book Antiqua"/>
          <w:b/>
          <w:lang w:val="ro-RO"/>
        </w:rPr>
        <w:t>1</w:t>
      </w:r>
      <w:r w:rsidR="00E871C8" w:rsidRPr="00E871C8">
        <w:rPr>
          <w:rFonts w:ascii="Book Antiqua" w:hAnsi="Book Antiqua"/>
          <w:b/>
          <w:lang w:val="ro-RO"/>
        </w:rPr>
        <w:t>5</w:t>
      </w:r>
      <w:r w:rsidR="000F456F" w:rsidRPr="00E871C8">
        <w:rPr>
          <w:rFonts w:ascii="Book Antiqua" w:hAnsi="Book Antiqua"/>
          <w:b/>
          <w:lang w:val="ro-RO"/>
        </w:rPr>
        <w:t>.1</w:t>
      </w:r>
      <w:r w:rsidR="00E871C8" w:rsidRPr="00E871C8">
        <w:rPr>
          <w:rFonts w:ascii="Book Antiqua" w:hAnsi="Book Antiqua"/>
          <w:b/>
          <w:lang w:val="ro-RO"/>
        </w:rPr>
        <w:t>1</w:t>
      </w:r>
      <w:r w:rsidR="00BB06CD" w:rsidRPr="00E871C8">
        <w:rPr>
          <w:rFonts w:ascii="Book Antiqua" w:hAnsi="Book Antiqua"/>
          <w:b/>
          <w:lang w:val="ro-RO"/>
        </w:rPr>
        <w:t>.2024</w:t>
      </w:r>
    </w:p>
    <w:p w14:paraId="244BEDEC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rPr>
          <w:rFonts w:ascii="Book Antiqua" w:hAnsi="Book Antiqua"/>
          <w:lang w:val="ro-RO"/>
        </w:rPr>
      </w:pPr>
      <w:r w:rsidRPr="00E871C8">
        <w:rPr>
          <w:rFonts w:ascii="Book Antiqua" w:hAnsi="Book Antiqua"/>
          <w:lang w:val="ro-RO"/>
        </w:rPr>
        <w:tab/>
      </w:r>
    </w:p>
    <w:p w14:paraId="0FF3432A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lang w:val="ro-RO"/>
        </w:rPr>
        <w:tab/>
      </w:r>
      <w:r w:rsidRPr="00E871C8">
        <w:rPr>
          <w:rFonts w:ascii="Book Antiqua" w:hAnsi="Book Antiqua"/>
          <w:b/>
          <w:lang w:val="ro-RO"/>
        </w:rPr>
        <w:t>Avizat</w:t>
      </w:r>
    </w:p>
    <w:p w14:paraId="0264603A" w14:textId="77777777" w:rsidR="00143514" w:rsidRPr="00E871C8" w:rsidRDefault="00143514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r w:rsidRPr="00E871C8">
        <w:rPr>
          <w:rFonts w:ascii="Book Antiqua" w:hAnsi="Book Antiqua"/>
          <w:b/>
          <w:lang w:val="ro-RO"/>
        </w:rPr>
        <w:tab/>
        <w:t>Prim-Procuror</w:t>
      </w:r>
    </w:p>
    <w:p w14:paraId="5FCC4CDD" w14:textId="42D1A3DE" w:rsidR="00143514" w:rsidRPr="00E871C8" w:rsidRDefault="00E871C8" w:rsidP="00E871C8">
      <w:pPr>
        <w:tabs>
          <w:tab w:val="left" w:pos="7588"/>
        </w:tabs>
        <w:ind w:left="-425" w:right="142"/>
        <w:contextualSpacing/>
        <w:jc w:val="right"/>
        <w:rPr>
          <w:rFonts w:ascii="Book Antiqua" w:hAnsi="Book Antiqua"/>
          <w:b/>
          <w:lang w:val="ro-RO"/>
        </w:rPr>
      </w:pPr>
      <w:proofErr w:type="spellStart"/>
      <w:r w:rsidRPr="00E871C8">
        <w:rPr>
          <w:rFonts w:ascii="Book Antiqua" w:hAnsi="Book Antiqua"/>
          <w:b/>
          <w:lang w:val="ro-RO"/>
        </w:rPr>
        <w:t>Borte</w:t>
      </w:r>
      <w:r w:rsidRPr="00E871C8">
        <w:rPr>
          <w:rFonts w:ascii="Cambria" w:hAnsi="Cambria" w:cs="Cambria"/>
          <w:b/>
          <w:lang w:val="ro-RO"/>
        </w:rPr>
        <w:t>ș</w:t>
      </w:r>
      <w:proofErr w:type="spellEnd"/>
      <w:r w:rsidRPr="00E871C8">
        <w:rPr>
          <w:rFonts w:ascii="Book Antiqua" w:hAnsi="Book Antiqua"/>
          <w:b/>
          <w:lang w:val="ro-RO"/>
        </w:rPr>
        <w:t xml:space="preserve"> Mihai</w:t>
      </w:r>
    </w:p>
    <w:p w14:paraId="3BAD922E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lang w:val="ro-RO"/>
        </w:rPr>
      </w:pPr>
      <w:r w:rsidRPr="00E871C8">
        <w:rPr>
          <w:rFonts w:ascii="Book Antiqua" w:hAnsi="Book Antiqua"/>
          <w:b/>
          <w:lang w:val="ro-RO" w:eastAsia="ro-RO"/>
        </w:rPr>
        <w:tab/>
      </w:r>
    </w:p>
    <w:p w14:paraId="0CCDBBAA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</w:p>
    <w:p w14:paraId="4BA53123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COMUNICAT DE PRESĂ</w:t>
      </w:r>
    </w:p>
    <w:p w14:paraId="1B5AF764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</w:p>
    <w:p w14:paraId="0BD16B7B" w14:textId="3D34B5D7" w:rsidR="00BB06CD" w:rsidRPr="00CD7CB4" w:rsidRDefault="002C6778" w:rsidP="00E871C8">
      <w:pPr>
        <w:ind w:left="-425" w:right="142" w:firstLine="720"/>
        <w:contextualSpacing/>
        <w:jc w:val="both"/>
        <w:rPr>
          <w:rStyle w:val="tab"/>
          <w:rFonts w:ascii="Book Antiqua" w:hAnsi="Book Antiqua"/>
          <w:lang w:val="ro-RO"/>
        </w:rPr>
      </w:pPr>
      <w:r w:rsidRPr="00CD7CB4">
        <w:rPr>
          <w:rStyle w:val="tab"/>
          <w:rFonts w:ascii="Book Antiqua" w:hAnsi="Book Antiqua"/>
          <w:lang w:val="ro-RO"/>
        </w:rPr>
        <w:t xml:space="preserve">Structura de comunicare din cadrul Parchetului de pe lângă </w:t>
      </w:r>
      <w:r w:rsidR="007078B2" w:rsidRPr="00CD7CB4">
        <w:rPr>
          <w:rStyle w:val="tab"/>
          <w:rFonts w:ascii="Book Antiqua" w:hAnsi="Book Antiqua"/>
          <w:lang w:val="ro-RO"/>
        </w:rPr>
        <w:t xml:space="preserve">Judecătoria </w:t>
      </w:r>
      <w:r w:rsidR="0074476D" w:rsidRPr="00CD7CB4">
        <w:rPr>
          <w:rStyle w:val="tab"/>
          <w:rFonts w:ascii="Book Antiqua" w:hAnsi="Book Antiqua"/>
          <w:lang w:val="ro-RO"/>
        </w:rPr>
        <w:t>Cluj</w:t>
      </w:r>
      <w:r w:rsidR="007078B2" w:rsidRPr="00CD7CB4">
        <w:rPr>
          <w:rStyle w:val="tab"/>
          <w:rFonts w:ascii="Book Antiqua" w:hAnsi="Book Antiqua"/>
          <w:lang w:val="ro-RO"/>
        </w:rPr>
        <w:t>-Napoca</w:t>
      </w:r>
      <w:r w:rsidRPr="00CD7CB4">
        <w:rPr>
          <w:rStyle w:val="tab"/>
          <w:rFonts w:ascii="Book Antiqua" w:hAnsi="Book Antiqua"/>
          <w:lang w:val="ro-RO"/>
        </w:rPr>
        <w:t xml:space="preserve"> este abilitată </w:t>
      </w:r>
      <w:r w:rsidR="00BB06CD" w:rsidRPr="00CD7CB4">
        <w:rPr>
          <w:rStyle w:val="tab"/>
          <w:rFonts w:ascii="Book Antiqua" w:hAnsi="Book Antiqua"/>
          <w:lang w:val="ro-RO"/>
        </w:rPr>
        <w:t>să aducă la cuno</w:t>
      </w:r>
      <w:r w:rsidR="00BB06CD" w:rsidRPr="00CD7CB4">
        <w:rPr>
          <w:rStyle w:val="tab"/>
          <w:rFonts w:ascii="Cambria" w:hAnsi="Cambria" w:cs="Cambria"/>
          <w:lang w:val="ro-RO"/>
        </w:rPr>
        <w:t>ș</w:t>
      </w:r>
      <w:r w:rsidR="00BB06CD" w:rsidRPr="00CD7CB4">
        <w:rPr>
          <w:rStyle w:val="tab"/>
          <w:rFonts w:ascii="Book Antiqua" w:hAnsi="Book Antiqua"/>
          <w:lang w:val="ro-RO"/>
        </w:rPr>
        <w:t>tin</w:t>
      </w:r>
      <w:r w:rsidR="00BB06CD" w:rsidRPr="00CD7CB4">
        <w:rPr>
          <w:rStyle w:val="tab"/>
          <w:rFonts w:ascii="Cambria" w:hAnsi="Cambria" w:cs="Cambria"/>
          <w:lang w:val="ro-RO"/>
        </w:rPr>
        <w:t>ț</w:t>
      </w:r>
      <w:r w:rsidR="00BB06CD" w:rsidRPr="00CD7CB4">
        <w:rPr>
          <w:rStyle w:val="tab"/>
          <w:rFonts w:ascii="Book Antiqua" w:hAnsi="Book Antiqua"/>
          <w:lang w:val="ro-RO"/>
        </w:rPr>
        <w:t>a publicului urm</w:t>
      </w:r>
      <w:r w:rsidR="00BB06CD" w:rsidRPr="00CD7CB4">
        <w:rPr>
          <w:rStyle w:val="tab"/>
          <w:rFonts w:ascii="Book Antiqua" w:hAnsi="Book Antiqua" w:cs="Book Antiqua"/>
          <w:lang w:val="ro-RO"/>
        </w:rPr>
        <w:t>ă</w:t>
      </w:r>
      <w:r w:rsidR="00BB06CD" w:rsidRPr="00CD7CB4">
        <w:rPr>
          <w:rStyle w:val="tab"/>
          <w:rFonts w:ascii="Book Antiqua" w:hAnsi="Book Antiqua"/>
          <w:lang w:val="ro-RO"/>
        </w:rPr>
        <w:t>toarele:</w:t>
      </w:r>
    </w:p>
    <w:p w14:paraId="4F075F5D" w14:textId="788B7CED" w:rsidR="00E871C8" w:rsidRPr="00CD7CB4" w:rsidRDefault="00BB06CD" w:rsidP="00E871C8">
      <w:pPr>
        <w:ind w:left="-425" w:right="46" w:firstLine="708"/>
        <w:contextualSpacing/>
        <w:rPr>
          <w:rFonts w:ascii="Book Antiqua" w:hAnsi="Book Antiqua"/>
          <w:lang w:val="ro-RO"/>
        </w:rPr>
      </w:pPr>
      <w:r w:rsidRPr="00CD7CB4">
        <w:rPr>
          <w:rStyle w:val="tab"/>
          <w:rFonts w:ascii="Book Antiqua" w:hAnsi="Book Antiqua"/>
          <w:lang w:val="ro-RO"/>
        </w:rPr>
        <w:t>Procuror</w:t>
      </w:r>
      <w:r w:rsidR="003357FA" w:rsidRPr="00CD7CB4">
        <w:rPr>
          <w:rStyle w:val="tab"/>
          <w:rFonts w:ascii="Book Antiqua" w:hAnsi="Book Antiqua"/>
          <w:lang w:val="ro-RO"/>
        </w:rPr>
        <w:t>ul de caz</w:t>
      </w:r>
      <w:r w:rsidRPr="00CD7CB4">
        <w:rPr>
          <w:rStyle w:val="tab"/>
          <w:rFonts w:ascii="Book Antiqua" w:hAnsi="Book Antiqua"/>
          <w:lang w:val="ro-RO"/>
        </w:rPr>
        <w:t xml:space="preserve"> din cadrul Parchetului de pe lângă Judecătoria Cluj-Napoca</w:t>
      </w:r>
      <w:r w:rsidR="003963E5" w:rsidRPr="00CD7CB4">
        <w:rPr>
          <w:rStyle w:val="tab"/>
          <w:rFonts w:ascii="Book Antiqua" w:hAnsi="Book Antiqua"/>
          <w:lang w:val="ro-RO"/>
        </w:rPr>
        <w:t xml:space="preserve">, </w:t>
      </w:r>
      <w:r w:rsidR="00E871C8" w:rsidRPr="00CD7CB4">
        <w:rPr>
          <w:rStyle w:val="tab"/>
          <w:rFonts w:ascii="Book Antiqua" w:hAnsi="Book Antiqua"/>
          <w:lang w:val="ro-RO"/>
        </w:rPr>
        <w:t>a dispus în data de 11.11.2024, trimiterea în judecată sub măsura preventivă a arestului la domiciliu, a unui inculpat minor, cercetat sub aspectul săvâr</w:t>
      </w:r>
      <w:r w:rsidR="00E871C8" w:rsidRPr="00CD7CB4">
        <w:rPr>
          <w:rStyle w:val="tab"/>
          <w:rFonts w:ascii="Cambria" w:hAnsi="Cambria" w:cs="Cambria"/>
          <w:lang w:val="ro-RO"/>
        </w:rPr>
        <w:t>ș</w:t>
      </w:r>
      <w:r w:rsidR="00E871C8" w:rsidRPr="00CD7CB4">
        <w:rPr>
          <w:rStyle w:val="tab"/>
          <w:rFonts w:ascii="Book Antiqua" w:hAnsi="Book Antiqua"/>
          <w:lang w:val="ro-RO"/>
        </w:rPr>
        <w:t xml:space="preserve">irii </w:t>
      </w:r>
      <w:r w:rsidR="00E871C8" w:rsidRPr="00CD7CB4">
        <w:rPr>
          <w:rFonts w:ascii="Book Antiqua" w:hAnsi="Book Antiqua"/>
          <w:bCs/>
          <w:lang w:val="ro-RO"/>
        </w:rPr>
        <w:t>infrac</w:t>
      </w:r>
      <w:r w:rsidR="00E871C8" w:rsidRPr="00CD7CB4">
        <w:rPr>
          <w:rFonts w:ascii="Cambria" w:hAnsi="Cambria" w:cs="Cambria"/>
          <w:bCs/>
          <w:lang w:val="ro-RO"/>
        </w:rPr>
        <w:t>ț</w:t>
      </w:r>
      <w:r w:rsidR="00E871C8" w:rsidRPr="00CD7CB4">
        <w:rPr>
          <w:rFonts w:ascii="Book Antiqua" w:hAnsi="Book Antiqua"/>
          <w:bCs/>
          <w:lang w:val="ro-RO"/>
        </w:rPr>
        <w:t xml:space="preserve">iunii de </w:t>
      </w:r>
      <w:r w:rsidR="00E871C8" w:rsidRPr="00CD7CB4">
        <w:rPr>
          <w:rFonts w:ascii="Book Antiqua" w:hAnsi="Book Antiqua"/>
          <w:i/>
          <w:lang w:val="ro-RO"/>
        </w:rPr>
        <w:t>agresiune sexuală săvâr</w:t>
      </w:r>
      <w:r w:rsidR="00E871C8" w:rsidRPr="00CD7CB4">
        <w:rPr>
          <w:rFonts w:ascii="Cambria" w:hAnsi="Cambria" w:cs="Cambria"/>
          <w:i/>
          <w:lang w:val="ro-RO"/>
        </w:rPr>
        <w:t>ș</w:t>
      </w:r>
      <w:r w:rsidR="00E871C8" w:rsidRPr="00CD7CB4">
        <w:rPr>
          <w:rFonts w:ascii="Book Antiqua" w:hAnsi="Book Antiqua"/>
          <w:i/>
          <w:lang w:val="ro-RO"/>
        </w:rPr>
        <w:t>it</w:t>
      </w:r>
      <w:r w:rsidR="00E871C8" w:rsidRPr="00CD7CB4">
        <w:rPr>
          <w:rFonts w:ascii="Book Antiqua" w:hAnsi="Book Antiqua" w:cs="Book Antiqua"/>
          <w:i/>
          <w:lang w:val="ro-RO"/>
        </w:rPr>
        <w:t>ă</w:t>
      </w:r>
      <w:r w:rsidR="00E871C8" w:rsidRPr="00CD7CB4">
        <w:rPr>
          <w:rFonts w:ascii="Book Antiqua" w:hAnsi="Book Antiqua"/>
          <w:i/>
          <w:lang w:val="ro-RO"/>
        </w:rPr>
        <w:t xml:space="preserve"> asupra unui minor, </w:t>
      </w:r>
      <w:r w:rsidR="00E871C8" w:rsidRPr="00CD7CB4">
        <w:rPr>
          <w:rFonts w:ascii="Book Antiqua" w:hAnsi="Book Antiqua" w:cs="Book Antiqua"/>
          <w:i/>
          <w:lang w:val="ro-RO"/>
        </w:rPr>
        <w:t>î</w:t>
      </w:r>
      <w:r w:rsidR="00E871C8" w:rsidRPr="00CD7CB4">
        <w:rPr>
          <w:rFonts w:ascii="Book Antiqua" w:hAnsi="Book Antiqua"/>
          <w:i/>
          <w:lang w:val="ro-RO"/>
        </w:rPr>
        <w:t xml:space="preserve">n formă continuată (6 </w:t>
      </w:r>
      <w:r w:rsidR="00BB2DE1" w:rsidRPr="00CD7CB4">
        <w:rPr>
          <w:rFonts w:ascii="Book Antiqua" w:hAnsi="Book Antiqua"/>
          <w:i/>
          <w:lang w:val="ro-RO"/>
        </w:rPr>
        <w:t>ac</w:t>
      </w:r>
      <w:r w:rsidR="00BB2DE1" w:rsidRPr="00CD7CB4">
        <w:rPr>
          <w:rFonts w:ascii="Cambria" w:hAnsi="Cambria" w:cs="Cambria"/>
          <w:i/>
          <w:lang w:val="ro-RO"/>
        </w:rPr>
        <w:t>ț</w:t>
      </w:r>
      <w:r w:rsidR="00BB2DE1" w:rsidRPr="00CD7CB4">
        <w:rPr>
          <w:rFonts w:ascii="Book Antiqua" w:hAnsi="Book Antiqua"/>
          <w:i/>
          <w:lang w:val="ro-RO"/>
        </w:rPr>
        <w:t>iuni</w:t>
      </w:r>
      <w:r w:rsidR="00E871C8" w:rsidRPr="00CD7CB4">
        <w:rPr>
          <w:rFonts w:ascii="Book Antiqua" w:hAnsi="Book Antiqua"/>
          <w:i/>
          <w:lang w:val="ro-RO"/>
        </w:rPr>
        <w:t xml:space="preserve"> materiale)</w:t>
      </w:r>
      <w:r w:rsidR="00E871C8" w:rsidRPr="00CD7CB4">
        <w:rPr>
          <w:rFonts w:ascii="Book Antiqua" w:hAnsi="Book Antiqua"/>
          <w:lang w:val="ro-RO"/>
        </w:rPr>
        <w:t xml:space="preserve">, faptă prev. </w:t>
      </w:r>
      <w:r w:rsidR="00E871C8" w:rsidRPr="00CD7CB4">
        <w:rPr>
          <w:rFonts w:ascii="Cambria" w:hAnsi="Cambria" w:cs="Cambria"/>
          <w:lang w:val="ro-RO"/>
        </w:rPr>
        <w:t>ș</w:t>
      </w:r>
      <w:r w:rsidR="00E871C8" w:rsidRPr="00CD7CB4">
        <w:rPr>
          <w:rFonts w:ascii="Book Antiqua" w:hAnsi="Book Antiqua"/>
          <w:lang w:val="ro-RO"/>
        </w:rPr>
        <w:t xml:space="preserve">i </w:t>
      </w:r>
      <w:proofErr w:type="spellStart"/>
      <w:r w:rsidR="00E871C8" w:rsidRPr="00CD7CB4">
        <w:rPr>
          <w:rFonts w:ascii="Book Antiqua" w:hAnsi="Book Antiqua"/>
          <w:lang w:val="ro-RO"/>
        </w:rPr>
        <w:t>ped</w:t>
      </w:r>
      <w:proofErr w:type="spellEnd"/>
      <w:r w:rsidR="00E871C8" w:rsidRPr="00CD7CB4">
        <w:rPr>
          <w:rFonts w:ascii="Book Antiqua" w:hAnsi="Book Antiqua"/>
          <w:lang w:val="ro-RO"/>
        </w:rPr>
        <w:t>. de art. 219</w:t>
      </w:r>
      <w:r w:rsidR="00E871C8" w:rsidRPr="00CD7CB4">
        <w:rPr>
          <w:rFonts w:ascii="Book Antiqua" w:hAnsi="Book Antiqua"/>
          <w:vertAlign w:val="superscript"/>
          <w:lang w:val="ro-RO"/>
        </w:rPr>
        <w:t>1</w:t>
      </w:r>
      <w:r w:rsidR="00E871C8" w:rsidRPr="00CD7CB4">
        <w:rPr>
          <w:rFonts w:ascii="Book Antiqua" w:hAnsi="Book Antiqua"/>
          <w:lang w:val="ro-RO"/>
        </w:rPr>
        <w:t xml:space="preserve"> alin. (2) din Cod penal, cu aplicarea art. 113 alin. 2 </w:t>
      </w:r>
      <w:r w:rsidR="00E871C8" w:rsidRPr="00CD7CB4">
        <w:rPr>
          <w:rFonts w:ascii="Cambria" w:hAnsi="Cambria" w:cs="Cambria"/>
          <w:lang w:val="ro-RO"/>
        </w:rPr>
        <w:t>ș</w:t>
      </w:r>
      <w:r w:rsidR="00E871C8" w:rsidRPr="00CD7CB4">
        <w:rPr>
          <w:rFonts w:ascii="Book Antiqua" w:hAnsi="Book Antiqua"/>
          <w:lang w:val="ro-RO"/>
        </w:rPr>
        <w:t>i art. 35 alin. 1 din Codul penal</w:t>
      </w:r>
      <w:r w:rsidR="00E871C8" w:rsidRPr="00CD7CB4">
        <w:rPr>
          <w:rFonts w:ascii="Book Antiqua" w:hAnsi="Book Antiqua"/>
          <w:lang w:val="ro-RO"/>
        </w:rPr>
        <w:t>.</w:t>
      </w:r>
      <w:r w:rsidR="00E871C8" w:rsidRPr="00CD7CB4">
        <w:rPr>
          <w:rFonts w:ascii="Book Antiqua" w:hAnsi="Book Antiqua"/>
          <w:lang w:val="ro-RO"/>
        </w:rPr>
        <w:tab/>
      </w:r>
    </w:p>
    <w:p w14:paraId="72D10268" w14:textId="6CD9610D" w:rsidR="00E871C8" w:rsidRPr="004924FD" w:rsidRDefault="00E871C8" w:rsidP="00CD7CB4">
      <w:pPr>
        <w:ind w:left="-425" w:right="46" w:firstLine="708"/>
        <w:contextualSpacing/>
        <w:jc w:val="both"/>
        <w:rPr>
          <w:rFonts w:ascii="Book Antiqua" w:hAnsi="Book Antiqua"/>
          <w:lang w:val="ro-RO"/>
        </w:rPr>
      </w:pPr>
      <w:r w:rsidRPr="004924FD">
        <w:rPr>
          <w:rStyle w:val="tab"/>
          <w:rFonts w:ascii="Book Antiqua" w:hAnsi="Book Antiqua"/>
          <w:lang w:val="ro-RO"/>
        </w:rPr>
        <w:t>În esen</w:t>
      </w:r>
      <w:r w:rsidRPr="004924FD">
        <w:rPr>
          <w:rStyle w:val="tab"/>
          <w:rFonts w:ascii="Cambria" w:hAnsi="Cambria" w:cs="Cambria"/>
          <w:lang w:val="ro-RO"/>
        </w:rPr>
        <w:t>ț</w:t>
      </w:r>
      <w:r w:rsidRPr="004924FD">
        <w:rPr>
          <w:rStyle w:val="tab"/>
          <w:rFonts w:ascii="Book Antiqua" w:hAnsi="Book Antiqua" w:cs="Book Antiqua"/>
          <w:lang w:val="ro-RO"/>
        </w:rPr>
        <w:t>ă</w:t>
      </w:r>
      <w:r w:rsidRPr="004924FD">
        <w:rPr>
          <w:rStyle w:val="tab"/>
          <w:rFonts w:ascii="Book Antiqua" w:hAnsi="Book Antiqua"/>
          <w:lang w:val="ro-RO"/>
        </w:rPr>
        <w:t>, s-a re</w:t>
      </w:r>
      <w:r w:rsidRPr="004924FD">
        <w:rPr>
          <w:rStyle w:val="tab"/>
          <w:rFonts w:ascii="Cambria" w:hAnsi="Cambria" w:cs="Cambria"/>
          <w:lang w:val="ro-RO"/>
        </w:rPr>
        <w:t>ț</w:t>
      </w:r>
      <w:r w:rsidRPr="004924FD">
        <w:rPr>
          <w:rStyle w:val="tab"/>
          <w:rFonts w:ascii="Book Antiqua" w:hAnsi="Book Antiqua"/>
          <w:lang w:val="ro-RO"/>
        </w:rPr>
        <w:t xml:space="preserve">inut că </w:t>
      </w:r>
      <w:r w:rsidRPr="004924FD">
        <w:rPr>
          <w:rFonts w:ascii="Book Antiqua" w:hAnsi="Book Antiqua"/>
          <w:lang w:val="ro-RO"/>
        </w:rPr>
        <w:t xml:space="preserve">faptele inculpatului, minor cu vârsta cuprinsă între 14 – 15 ani la momentul </w:t>
      </w:r>
      <w:r w:rsidR="00CD7CB4" w:rsidRPr="004924FD">
        <w:rPr>
          <w:rFonts w:ascii="Book Antiqua" w:hAnsi="Book Antiqua"/>
          <w:lang w:val="ro-RO"/>
        </w:rPr>
        <w:t>săvâr</w:t>
      </w:r>
      <w:r w:rsidR="00CD7CB4" w:rsidRPr="004924FD">
        <w:rPr>
          <w:rFonts w:ascii="Cambria" w:hAnsi="Cambria" w:cs="Cambria"/>
          <w:lang w:val="ro-RO"/>
        </w:rPr>
        <w:t>ș</w:t>
      </w:r>
      <w:r w:rsidR="00CD7CB4" w:rsidRPr="004924FD">
        <w:rPr>
          <w:rFonts w:ascii="Book Antiqua" w:hAnsi="Book Antiqua"/>
          <w:lang w:val="ro-RO"/>
        </w:rPr>
        <w:t>irii</w:t>
      </w:r>
      <w:r w:rsidRPr="004924FD">
        <w:rPr>
          <w:rFonts w:ascii="Book Antiqua" w:hAnsi="Book Antiqua"/>
          <w:lang w:val="ro-RO"/>
        </w:rPr>
        <w:t xml:space="preserve"> </w:t>
      </w:r>
      <w:r w:rsidR="00CD7CB4" w:rsidRPr="004924FD">
        <w:rPr>
          <w:rFonts w:ascii="Book Antiqua" w:hAnsi="Book Antiqua"/>
          <w:lang w:val="ro-RO"/>
        </w:rPr>
        <w:t>infrac</w:t>
      </w:r>
      <w:r w:rsidR="00CD7CB4" w:rsidRPr="004924FD">
        <w:rPr>
          <w:rFonts w:ascii="Cambria" w:hAnsi="Cambria" w:cs="Cambria"/>
          <w:lang w:val="ro-RO"/>
        </w:rPr>
        <w:t>ț</w:t>
      </w:r>
      <w:r w:rsidR="00CD7CB4" w:rsidRPr="004924FD">
        <w:rPr>
          <w:rFonts w:ascii="Book Antiqua" w:hAnsi="Book Antiqua"/>
          <w:lang w:val="ro-RO"/>
        </w:rPr>
        <w:t>iunilor</w:t>
      </w:r>
      <w:r w:rsidRPr="004924FD">
        <w:rPr>
          <w:rFonts w:ascii="Book Antiqua" w:hAnsi="Book Antiqua"/>
          <w:lang w:val="ro-RO"/>
        </w:rPr>
        <w:t xml:space="preserve">, </w:t>
      </w:r>
      <w:r w:rsidR="00BB2DE1" w:rsidRPr="004924FD">
        <w:rPr>
          <w:rFonts w:ascii="Book Antiqua" w:hAnsi="Book Antiqua"/>
          <w:lang w:val="ro-RO"/>
        </w:rPr>
        <w:t>c</w:t>
      </w:r>
      <w:r w:rsidRPr="004924FD">
        <w:rPr>
          <w:rFonts w:ascii="Book Antiqua" w:hAnsi="Book Antiqua"/>
          <w:lang w:val="ro-RO"/>
        </w:rPr>
        <w:t xml:space="preserve">are </w:t>
      </w:r>
      <w:r w:rsidRPr="004924FD">
        <w:rPr>
          <w:rFonts w:ascii="Book Antiqua" w:hAnsi="Book Antiqua"/>
          <w:lang w:val="ro-RO"/>
        </w:rPr>
        <w:t>în intervalul de timp 30.03.2023 – 21.10.2024 (6 acte materiale)</w:t>
      </w:r>
      <w:r w:rsidRPr="004924FD">
        <w:rPr>
          <w:rFonts w:ascii="Book Antiqua" w:hAnsi="Book Antiqua"/>
          <w:lang w:val="ro-RO"/>
        </w:rPr>
        <w:t xml:space="preserve">, în baza </w:t>
      </w:r>
      <w:r w:rsidR="00CD7CB4" w:rsidRPr="004924FD">
        <w:rPr>
          <w:rFonts w:ascii="Book Antiqua" w:hAnsi="Book Antiqua"/>
          <w:lang w:val="ro-RO"/>
        </w:rPr>
        <w:t>aceleia</w:t>
      </w:r>
      <w:r w:rsidR="00CD7CB4" w:rsidRPr="004924FD">
        <w:rPr>
          <w:rFonts w:ascii="Cambria" w:hAnsi="Cambria" w:cs="Cambria"/>
          <w:lang w:val="ro-RO"/>
        </w:rPr>
        <w:t>ș</w:t>
      </w:r>
      <w:r w:rsidR="00CD7CB4" w:rsidRPr="004924FD">
        <w:rPr>
          <w:rFonts w:ascii="Book Antiqua" w:hAnsi="Book Antiqua"/>
          <w:lang w:val="ro-RO"/>
        </w:rPr>
        <w:t>i</w:t>
      </w:r>
      <w:r w:rsidRPr="004924FD">
        <w:rPr>
          <w:rFonts w:ascii="Book Antiqua" w:hAnsi="Book Antiqua"/>
          <w:lang w:val="ro-RO"/>
        </w:rPr>
        <w:t xml:space="preserve"> </w:t>
      </w:r>
      <w:r w:rsidR="00CD7CB4" w:rsidRPr="004924FD">
        <w:rPr>
          <w:rFonts w:ascii="Book Antiqua" w:hAnsi="Book Antiqua"/>
          <w:lang w:val="ro-RO"/>
        </w:rPr>
        <w:t>rezolu</w:t>
      </w:r>
      <w:r w:rsidR="00CD7CB4" w:rsidRPr="004924FD">
        <w:rPr>
          <w:rFonts w:ascii="Cambria" w:hAnsi="Cambria" w:cs="Cambria"/>
          <w:lang w:val="ro-RO"/>
        </w:rPr>
        <w:t>ț</w:t>
      </w:r>
      <w:r w:rsidR="00CD7CB4" w:rsidRPr="004924FD">
        <w:rPr>
          <w:rFonts w:ascii="Book Antiqua" w:hAnsi="Book Antiqua"/>
          <w:lang w:val="ro-RO"/>
        </w:rPr>
        <w:t>ii</w:t>
      </w:r>
      <w:r w:rsidRPr="004924FD">
        <w:rPr>
          <w:rFonts w:ascii="Book Antiqua" w:hAnsi="Book Antiqua"/>
          <w:lang w:val="ro-RO"/>
        </w:rPr>
        <w:t xml:space="preserve"> </w:t>
      </w:r>
      <w:r w:rsidR="00CD7CB4" w:rsidRPr="004924FD">
        <w:rPr>
          <w:rFonts w:ascii="Book Antiqua" w:hAnsi="Book Antiqua"/>
          <w:lang w:val="ro-RO"/>
        </w:rPr>
        <w:t>infrac</w:t>
      </w:r>
      <w:r w:rsidR="00CD7CB4" w:rsidRPr="004924FD">
        <w:rPr>
          <w:rFonts w:ascii="Cambria" w:hAnsi="Cambria" w:cs="Cambria"/>
          <w:lang w:val="ro-RO"/>
        </w:rPr>
        <w:t>ț</w:t>
      </w:r>
      <w:r w:rsidR="00CD7CB4" w:rsidRPr="004924FD">
        <w:rPr>
          <w:rFonts w:ascii="Book Antiqua" w:hAnsi="Book Antiqua"/>
          <w:lang w:val="ro-RO"/>
        </w:rPr>
        <w:t>ionale</w:t>
      </w:r>
      <w:r w:rsidRPr="004924FD">
        <w:rPr>
          <w:rFonts w:ascii="Book Antiqua" w:hAnsi="Book Antiqua"/>
          <w:lang w:val="ro-RO"/>
        </w:rPr>
        <w:t xml:space="preserve">, a abordat </w:t>
      </w:r>
      <w:r w:rsidR="00CD7CB4" w:rsidRPr="004924FD">
        <w:rPr>
          <w:rFonts w:ascii="Book Antiqua" w:hAnsi="Book Antiqua"/>
          <w:lang w:val="ro-RO"/>
        </w:rPr>
        <w:t xml:space="preserve"> sub diferite pretexte, </w:t>
      </w:r>
      <w:r w:rsidRPr="004924FD">
        <w:rPr>
          <w:rFonts w:ascii="Book Antiqua" w:hAnsi="Book Antiqua"/>
          <w:lang w:val="ro-RO"/>
        </w:rPr>
        <w:t xml:space="preserve">6 persoane vătămate cu vârste cuprinse între 6 </w:t>
      </w:r>
      <w:r w:rsidRPr="004924FD">
        <w:rPr>
          <w:rFonts w:ascii="Cambria" w:hAnsi="Cambria" w:cs="Cambria"/>
          <w:lang w:val="ro-RO"/>
        </w:rPr>
        <w:t>ș</w:t>
      </w:r>
      <w:r w:rsidRPr="004924FD">
        <w:rPr>
          <w:rFonts w:ascii="Book Antiqua" w:hAnsi="Book Antiqua"/>
          <w:lang w:val="ro-RO"/>
        </w:rPr>
        <w:t>i 9 ani, în parc</w:t>
      </w:r>
      <w:r w:rsidR="00CD7CB4" w:rsidRPr="004924FD">
        <w:rPr>
          <w:rFonts w:ascii="Book Antiqua" w:hAnsi="Book Antiqua"/>
          <w:lang w:val="ro-RO"/>
        </w:rPr>
        <w:t xml:space="preserve">uri pentru copii de pe raza mun. Cluj-Napoca, într-o tabără de zi organizată pe raza jud. Cluj </w:t>
      </w:r>
      <w:r w:rsidR="00BB2DE1" w:rsidRPr="004924FD">
        <w:rPr>
          <w:rFonts w:ascii="Book Antiqua" w:hAnsi="Book Antiqua"/>
          <w:lang w:val="ro-RO"/>
        </w:rPr>
        <w:t>sau</w:t>
      </w:r>
      <w:r w:rsidR="00CD7CB4" w:rsidRPr="004924FD">
        <w:rPr>
          <w:rFonts w:ascii="Book Antiqua" w:hAnsi="Book Antiqua"/>
          <w:lang w:val="ro-RO"/>
        </w:rPr>
        <w:t xml:space="preserve"> într-o toaletă publică aflată într-un parc din mun. Cluj-Napoca iar ulterior</w:t>
      </w:r>
      <w:r w:rsidR="004924FD">
        <w:rPr>
          <w:rFonts w:ascii="Book Antiqua" w:hAnsi="Book Antiqua"/>
          <w:lang w:val="ro-RO"/>
        </w:rPr>
        <w:t>,</w:t>
      </w:r>
      <w:r w:rsidR="00CD7CB4" w:rsidRPr="004924FD">
        <w:rPr>
          <w:rFonts w:ascii="Book Antiqua" w:hAnsi="Book Antiqua"/>
          <w:lang w:val="ro-RO"/>
        </w:rPr>
        <w:t xml:space="preserve"> profitând de vârsta fragedă a persoanelor </w:t>
      </w:r>
      <w:r w:rsidR="00BB2DE1" w:rsidRPr="004924FD">
        <w:rPr>
          <w:rFonts w:ascii="Book Antiqua" w:hAnsi="Book Antiqua"/>
          <w:lang w:val="ro-RO"/>
        </w:rPr>
        <w:t>vătămate</w:t>
      </w:r>
      <w:r w:rsidR="00CD7CB4" w:rsidRPr="004924FD">
        <w:rPr>
          <w:rFonts w:ascii="Book Antiqua" w:hAnsi="Book Antiqua"/>
          <w:lang w:val="ro-RO"/>
        </w:rPr>
        <w:t xml:space="preserve"> </w:t>
      </w:r>
      <w:r w:rsidR="00CD7CB4" w:rsidRPr="004924FD">
        <w:rPr>
          <w:rFonts w:ascii="Cambria" w:hAnsi="Cambria" w:cs="Cambria"/>
          <w:lang w:val="ro-RO"/>
        </w:rPr>
        <w:t>ș</w:t>
      </w:r>
      <w:r w:rsidR="00CD7CB4" w:rsidRPr="004924FD">
        <w:rPr>
          <w:rFonts w:ascii="Book Antiqua" w:hAnsi="Book Antiqua"/>
          <w:lang w:val="ro-RO"/>
        </w:rPr>
        <w:t>i raportul de for</w:t>
      </w:r>
      <w:r w:rsidR="00CD7CB4" w:rsidRPr="004924FD">
        <w:rPr>
          <w:rFonts w:ascii="Cambria" w:hAnsi="Cambria" w:cs="Cambria"/>
          <w:lang w:val="ro-RO"/>
        </w:rPr>
        <w:t>ț</w:t>
      </w:r>
      <w:r w:rsidR="00CD7CB4" w:rsidRPr="004924FD">
        <w:rPr>
          <w:rFonts w:ascii="Book Antiqua" w:hAnsi="Book Antiqua"/>
          <w:lang w:val="ro-RO"/>
        </w:rPr>
        <w:t xml:space="preserve">e dintre inculpat </w:t>
      </w:r>
      <w:r w:rsidR="00CD7CB4" w:rsidRPr="004924FD">
        <w:rPr>
          <w:rFonts w:ascii="Cambria" w:hAnsi="Cambria" w:cs="Cambria"/>
          <w:lang w:val="ro-RO"/>
        </w:rPr>
        <w:t>ș</w:t>
      </w:r>
      <w:r w:rsidR="00CD7CB4" w:rsidRPr="004924FD">
        <w:rPr>
          <w:rFonts w:ascii="Book Antiqua" w:hAnsi="Book Antiqua"/>
          <w:lang w:val="ro-RO"/>
        </w:rPr>
        <w:t xml:space="preserve">i acestea, le-a supus pe acestea la </w:t>
      </w:r>
      <w:r w:rsidR="00BB2DE1" w:rsidRPr="004924FD">
        <w:rPr>
          <w:rFonts w:ascii="Book Antiqua" w:hAnsi="Book Antiqua"/>
          <w:lang w:val="ro-RO"/>
        </w:rPr>
        <w:t>acte de natură sexuală.</w:t>
      </w:r>
    </w:p>
    <w:p w14:paraId="646F1921" w14:textId="2754947B" w:rsidR="00143514" w:rsidRPr="00E871C8" w:rsidRDefault="00143514" w:rsidP="00BB2DE1">
      <w:pPr>
        <w:ind w:right="142"/>
        <w:contextualSpacing/>
        <w:jc w:val="both"/>
        <w:rPr>
          <w:rStyle w:val="tab"/>
          <w:rFonts w:ascii="Book Antiqua" w:hAnsi="Book Antiqua"/>
          <w:b/>
          <w:lang w:val="ro-RO"/>
        </w:rPr>
      </w:pPr>
    </w:p>
    <w:p w14:paraId="1523FA75" w14:textId="77777777" w:rsidR="00B04C72" w:rsidRPr="00E871C8" w:rsidRDefault="00B04C72" w:rsidP="00E871C8">
      <w:pPr>
        <w:ind w:left="-425" w:right="142" w:firstLine="720"/>
        <w:contextualSpacing/>
        <w:jc w:val="both"/>
        <w:rPr>
          <w:rFonts w:ascii="Book Antiqua" w:hAnsi="Book Antiqua"/>
          <w:i/>
          <w:lang w:val="ro-RO"/>
        </w:rPr>
      </w:pPr>
      <w:r w:rsidRPr="00E871C8">
        <w:rPr>
          <w:rStyle w:val="tab"/>
          <w:rFonts w:ascii="Book Antiqua" w:hAnsi="Book Antiqua"/>
          <w:i/>
          <w:lang w:val="ro-RO"/>
        </w:rPr>
        <w:t xml:space="preserve">Facem </w:t>
      </w:r>
      <w:r w:rsidR="007A01FB" w:rsidRPr="00E871C8">
        <w:rPr>
          <w:rStyle w:val="tab"/>
          <w:rFonts w:ascii="Book Antiqua" w:hAnsi="Book Antiqua"/>
          <w:i/>
          <w:lang w:val="ro-RO"/>
        </w:rPr>
        <w:t>precizarea că aceste activită</w:t>
      </w:r>
      <w:r w:rsidR="007A01FB" w:rsidRPr="00E871C8">
        <w:rPr>
          <w:rStyle w:val="tab"/>
          <w:rFonts w:ascii="Cambria" w:hAnsi="Cambria" w:cs="Cambria"/>
          <w:i/>
          <w:lang w:val="ro-RO"/>
        </w:rPr>
        <w:t>ț</w:t>
      </w:r>
      <w:r w:rsidR="007A01FB" w:rsidRPr="00E871C8">
        <w:rPr>
          <w:rStyle w:val="tab"/>
          <w:rFonts w:ascii="Book Antiqua" w:hAnsi="Book Antiqua"/>
          <w:i/>
          <w:lang w:val="ro-RO"/>
        </w:rPr>
        <w:t xml:space="preserve">i nu pot, 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E871C8">
        <w:rPr>
          <w:rStyle w:val="tab"/>
          <w:rFonts w:ascii="Book Antiqua" w:hAnsi="Book Antiqua"/>
          <w:i/>
          <w:lang w:val="ro-RO"/>
        </w:rPr>
        <w:t>n nicio situa</w:t>
      </w:r>
      <w:r w:rsidR="007A01FB" w:rsidRPr="00E871C8">
        <w:rPr>
          <w:rStyle w:val="tab"/>
          <w:rFonts w:ascii="Cambria" w:hAnsi="Cambria" w:cs="Cambria"/>
          <w:i/>
          <w:lang w:val="ro-RO"/>
        </w:rPr>
        <w:t>ț</w:t>
      </w:r>
      <w:r w:rsidR="007A01FB" w:rsidRPr="00E871C8">
        <w:rPr>
          <w:rStyle w:val="tab"/>
          <w:rFonts w:ascii="Book Antiqua" w:hAnsi="Book Antiqua"/>
          <w:i/>
          <w:lang w:val="ro-RO"/>
        </w:rPr>
        <w:t>ie, s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E871C8">
        <w:rPr>
          <w:rStyle w:val="tab"/>
          <w:rFonts w:ascii="Book Antiqua" w:hAnsi="Book Antiqua"/>
          <w:i/>
          <w:lang w:val="ro-RO"/>
        </w:rPr>
        <w:t xml:space="preserve"> 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î</w:t>
      </w:r>
      <w:r w:rsidR="007A01FB" w:rsidRPr="00E871C8">
        <w:rPr>
          <w:rStyle w:val="tab"/>
          <w:rFonts w:ascii="Book Antiqua" w:hAnsi="Book Antiqua"/>
          <w:i/>
          <w:lang w:val="ro-RO"/>
        </w:rPr>
        <w:t>nfr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â</w:t>
      </w:r>
      <w:r w:rsidR="007A01FB" w:rsidRPr="00E871C8">
        <w:rPr>
          <w:rStyle w:val="tab"/>
          <w:rFonts w:ascii="Book Antiqua" w:hAnsi="Book Antiqua"/>
          <w:i/>
          <w:lang w:val="ro-RO"/>
        </w:rPr>
        <w:t>ng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E871C8">
        <w:rPr>
          <w:rStyle w:val="tab"/>
          <w:rFonts w:ascii="Book Antiqua" w:hAnsi="Book Antiqua"/>
          <w:i/>
          <w:lang w:val="ro-RO"/>
        </w:rPr>
        <w:t xml:space="preserve"> principiul prezum</w:t>
      </w:r>
      <w:r w:rsidR="007A01FB" w:rsidRPr="00E871C8">
        <w:rPr>
          <w:rStyle w:val="tab"/>
          <w:rFonts w:ascii="Cambria" w:hAnsi="Cambria" w:cs="Cambria"/>
          <w:i/>
          <w:lang w:val="ro-RO"/>
        </w:rPr>
        <w:t>ț</w:t>
      </w:r>
      <w:r w:rsidR="007A01FB" w:rsidRPr="00E871C8">
        <w:rPr>
          <w:rStyle w:val="tab"/>
          <w:rFonts w:ascii="Book Antiqua" w:hAnsi="Book Antiqua"/>
          <w:i/>
          <w:lang w:val="ro-RO"/>
        </w:rPr>
        <w:t>iei de nevinov</w:t>
      </w:r>
      <w:r w:rsidR="007A01FB" w:rsidRPr="00E871C8">
        <w:rPr>
          <w:rStyle w:val="tab"/>
          <w:rFonts w:ascii="Book Antiqua" w:hAnsi="Book Antiqua" w:cs="Book Antiqua"/>
          <w:i/>
          <w:lang w:val="ro-RO"/>
        </w:rPr>
        <w:t>ă</w:t>
      </w:r>
      <w:r w:rsidR="007A01FB" w:rsidRPr="00E871C8">
        <w:rPr>
          <w:rStyle w:val="tab"/>
          <w:rFonts w:ascii="Cambria" w:hAnsi="Cambria" w:cs="Cambria"/>
          <w:i/>
          <w:lang w:val="ro-RO"/>
        </w:rPr>
        <w:t>ț</w:t>
      </w:r>
      <w:r w:rsidR="007A01FB" w:rsidRPr="00E871C8">
        <w:rPr>
          <w:rStyle w:val="tab"/>
          <w:rFonts w:ascii="Book Antiqua" w:hAnsi="Book Antiqua"/>
          <w:i/>
          <w:lang w:val="ro-RO"/>
        </w:rPr>
        <w:t>ie.</w:t>
      </w:r>
      <w:r w:rsidRPr="00E871C8">
        <w:rPr>
          <w:rFonts w:ascii="Book Antiqua" w:hAnsi="Book Antiqua"/>
          <w:i/>
          <w:lang w:val="ro-RO"/>
        </w:rPr>
        <w:t xml:space="preserve"> </w:t>
      </w:r>
    </w:p>
    <w:p w14:paraId="204C0A76" w14:textId="77777777" w:rsidR="00B04C72" w:rsidRPr="00E871C8" w:rsidRDefault="00B04C72" w:rsidP="00E871C8">
      <w:pPr>
        <w:ind w:left="-425" w:right="142" w:firstLine="284"/>
        <w:contextualSpacing/>
        <w:jc w:val="both"/>
        <w:rPr>
          <w:rFonts w:ascii="Book Antiqua" w:hAnsi="Book Antiqua"/>
          <w:b/>
          <w:i/>
          <w:lang w:val="ro-RO"/>
        </w:rPr>
      </w:pPr>
    </w:p>
    <w:p w14:paraId="203A0DF0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Purtător de cuvânt</w:t>
      </w:r>
    </w:p>
    <w:p w14:paraId="6E356516" w14:textId="77777777" w:rsidR="00143514" w:rsidRPr="00E871C8" w:rsidRDefault="00143514" w:rsidP="00E871C8">
      <w:pPr>
        <w:ind w:left="-425" w:right="142"/>
        <w:contextualSpacing/>
        <w:jc w:val="center"/>
        <w:rPr>
          <w:rStyle w:val="tab"/>
          <w:rFonts w:ascii="Book Antiqua" w:hAnsi="Book Antiqua"/>
          <w:b/>
          <w:lang w:val="ro-RO"/>
        </w:rPr>
      </w:pPr>
      <w:r w:rsidRPr="00E871C8">
        <w:rPr>
          <w:rStyle w:val="tab"/>
          <w:rFonts w:ascii="Book Antiqua" w:hAnsi="Book Antiqua"/>
          <w:b/>
          <w:lang w:val="ro-RO"/>
        </w:rPr>
        <w:t>din cadrul Parchetului de pe lângă Judecătoria Cluj-Napoca,</w:t>
      </w:r>
    </w:p>
    <w:p w14:paraId="1173DFFA" w14:textId="77777777" w:rsidR="00143514" w:rsidRPr="00E871C8" w:rsidRDefault="00143514" w:rsidP="00E871C8">
      <w:pPr>
        <w:ind w:left="-425" w:right="142" w:firstLine="360"/>
        <w:contextualSpacing/>
        <w:jc w:val="center"/>
        <w:rPr>
          <w:rFonts w:ascii="Book Antiqua" w:eastAsia="Calibri" w:hAnsi="Book Antiqua"/>
          <w:i/>
          <w:lang w:val="ro-RO" w:eastAsia="ro-RO"/>
        </w:rPr>
      </w:pPr>
      <w:r w:rsidRPr="00E871C8">
        <w:rPr>
          <w:rFonts w:ascii="Book Antiqua" w:eastAsia="Calibri" w:hAnsi="Book Antiqua"/>
          <w:b/>
          <w:i/>
          <w:lang w:val="ro-RO" w:eastAsia="ro-RO"/>
        </w:rPr>
        <w:t>Procuror Florian Bogdan Lucian</w:t>
      </w:r>
    </w:p>
    <w:p w14:paraId="25642B5A" w14:textId="77777777" w:rsidR="00143514" w:rsidRPr="00E871C8" w:rsidRDefault="00143514" w:rsidP="00E871C8">
      <w:pPr>
        <w:ind w:left="-425" w:right="142"/>
        <w:contextualSpacing/>
        <w:jc w:val="center"/>
        <w:rPr>
          <w:rFonts w:ascii="Book Antiqua" w:hAnsi="Book Antiqua"/>
          <w:b/>
          <w:lang w:val="ro-RO"/>
        </w:rPr>
      </w:pPr>
    </w:p>
    <w:p w14:paraId="0EDFD1A6" w14:textId="77777777" w:rsidR="00143514" w:rsidRPr="00E871C8" w:rsidRDefault="00143514" w:rsidP="00E871C8">
      <w:pPr>
        <w:ind w:left="-425" w:right="142"/>
        <w:contextualSpacing/>
        <w:jc w:val="center"/>
        <w:rPr>
          <w:rFonts w:ascii="Book Antiqua" w:hAnsi="Book Antiqua"/>
          <w:lang w:val="ro-RO"/>
        </w:rPr>
      </w:pPr>
    </w:p>
    <w:p w14:paraId="3B7A7864" w14:textId="77777777" w:rsidR="005901AB" w:rsidRPr="00E871C8" w:rsidRDefault="005901AB" w:rsidP="00E871C8">
      <w:pPr>
        <w:ind w:left="-425" w:right="142"/>
        <w:contextualSpacing/>
        <w:rPr>
          <w:rFonts w:ascii="Book Antiqua" w:hAnsi="Book Antiqua"/>
          <w:lang w:val="ro-RO"/>
        </w:rPr>
      </w:pPr>
    </w:p>
    <w:sectPr w:rsidR="005901AB" w:rsidRPr="00E871C8" w:rsidSect="00AC1DE5">
      <w:footerReference w:type="default" r:id="rId8"/>
      <w:headerReference w:type="first" r:id="rId9"/>
      <w:footerReference w:type="first" r:id="rId10"/>
      <w:pgSz w:w="11906" w:h="16838"/>
      <w:pgMar w:top="1134" w:right="680" w:bottom="680" w:left="1134" w:header="42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7B77" w14:textId="77777777" w:rsidR="00D521FC" w:rsidRDefault="00D521FC" w:rsidP="00EC6D1B">
      <w:r>
        <w:separator/>
      </w:r>
    </w:p>
  </w:endnote>
  <w:endnote w:type="continuationSeparator" w:id="0">
    <w:p w14:paraId="0055D6E3" w14:textId="77777777" w:rsidR="00D521FC" w:rsidRDefault="00D521FC" w:rsidP="00E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0851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269042E" w14:textId="77777777" w:rsidR="00AB78F9" w:rsidRPr="003C7BFD" w:rsidRDefault="00AB78F9">
        <w:pPr>
          <w:pStyle w:val="Subsol"/>
          <w:jc w:val="center"/>
          <w:rPr>
            <w:sz w:val="16"/>
            <w:szCs w:val="16"/>
          </w:rPr>
        </w:pPr>
        <w:r w:rsidRPr="003C7BFD">
          <w:rPr>
            <w:sz w:val="16"/>
            <w:szCs w:val="16"/>
          </w:rPr>
          <w:fldChar w:fldCharType="begin"/>
        </w:r>
        <w:r w:rsidRPr="003C7BFD">
          <w:rPr>
            <w:sz w:val="16"/>
            <w:szCs w:val="16"/>
          </w:rPr>
          <w:instrText>PAGE   \* MERGEFORMAT</w:instrText>
        </w:r>
        <w:r w:rsidRPr="003C7BFD">
          <w:rPr>
            <w:sz w:val="16"/>
            <w:szCs w:val="16"/>
          </w:rPr>
          <w:fldChar w:fldCharType="separate"/>
        </w:r>
        <w:r w:rsidR="0074476D">
          <w:rPr>
            <w:noProof/>
            <w:sz w:val="16"/>
            <w:szCs w:val="16"/>
          </w:rPr>
          <w:t>2</w:t>
        </w:r>
        <w:r w:rsidRPr="003C7BFD">
          <w:rPr>
            <w:sz w:val="16"/>
            <w:szCs w:val="16"/>
          </w:rPr>
          <w:fldChar w:fldCharType="end"/>
        </w:r>
      </w:p>
    </w:sdtContent>
  </w:sdt>
  <w:p w14:paraId="21D234CD" w14:textId="77777777" w:rsidR="00AB78F9" w:rsidRDefault="00AB78F9">
    <w:pPr>
      <w:pStyle w:val="Subsol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7602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187E394B" w14:textId="77777777" w:rsidR="00AB78F9" w:rsidRPr="00EC6D1B" w:rsidRDefault="00AB78F9" w:rsidP="00EC6D1B">
        <w:pPr>
          <w:pStyle w:val="Subsol"/>
          <w:tabs>
            <w:tab w:val="clear" w:pos="4536"/>
            <w:tab w:val="clear" w:pos="9072"/>
          </w:tabs>
          <w:rPr>
            <w:sz w:val="12"/>
            <w:szCs w:val="12"/>
          </w:rPr>
        </w:pPr>
      </w:p>
      <w:p w14:paraId="3D689FCE" w14:textId="77777777" w:rsidR="00AB78F9" w:rsidRPr="00EC6D1B" w:rsidRDefault="00D521FC" w:rsidP="00EC6D1B">
        <w:pPr>
          <w:pStyle w:val="Subsol"/>
          <w:jc w:val="both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362C" w14:textId="77777777" w:rsidR="00D521FC" w:rsidRDefault="00D521FC" w:rsidP="00EC6D1B">
      <w:r>
        <w:separator/>
      </w:r>
    </w:p>
  </w:footnote>
  <w:footnote w:type="continuationSeparator" w:id="0">
    <w:p w14:paraId="15914D4A" w14:textId="77777777" w:rsidR="00D521FC" w:rsidRDefault="00D521FC" w:rsidP="00E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985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9"/>
    </w:tblGrid>
    <w:tr w:rsidR="00AB78F9" w:rsidRPr="00961A84" w14:paraId="2BB6BA13" w14:textId="77777777" w:rsidTr="003A48D4">
      <w:trPr>
        <w:trHeight w:val="915"/>
      </w:trPr>
      <w:tc>
        <w:tcPr>
          <w:tcW w:w="0" w:type="auto"/>
          <w:vAlign w:val="center"/>
        </w:tcPr>
        <w:tbl>
          <w:tblPr>
            <w:tblStyle w:val="Tabelgril"/>
            <w:tblW w:w="9603" w:type="dxa"/>
            <w:tblInd w:w="1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15"/>
            <w:gridCol w:w="5988"/>
          </w:tblGrid>
          <w:tr w:rsidR="00AB78F9" w:rsidRPr="00961A84" w14:paraId="2EEBE47A" w14:textId="77777777" w:rsidTr="007C669F">
            <w:trPr>
              <w:trHeight w:val="1692"/>
            </w:trPr>
            <w:tc>
              <w:tcPr>
                <w:tcW w:w="0" w:type="auto"/>
                <w:vAlign w:val="center"/>
              </w:tcPr>
              <w:p w14:paraId="77A3BF4C" w14:textId="77777777" w:rsidR="00AB78F9" w:rsidRPr="00961A84" w:rsidRDefault="00AB78F9" w:rsidP="00EC6D1B">
                <w:pPr>
                  <w:rPr>
                    <w:rFonts w:ascii="Book Antiqua" w:hAnsi="Book Antiqua"/>
                    <w:lang w:val="ro-RO"/>
                  </w:rPr>
                </w:pPr>
                <w:bookmarkStart w:id="1" w:name="_Hlk130548261"/>
                <w:bookmarkStart w:id="2" w:name="_Hlk130548036"/>
                <w:r w:rsidRPr="00961A84">
                  <w:rPr>
                    <w:rFonts w:ascii="Book Antiqua" w:hAnsi="Book Antiqua"/>
                    <w:noProof/>
                  </w:rPr>
                  <w:drawing>
                    <wp:inline distT="0" distB="0" distL="0" distR="0" wp14:anchorId="099F4059" wp14:editId="3D745353">
                      <wp:extent cx="2158365" cy="768350"/>
                      <wp:effectExtent l="0" t="0" r="0" b="0"/>
                      <wp:docPr id="2" name="I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8605" cy="77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vAlign w:val="center"/>
              </w:tcPr>
              <w:p w14:paraId="5FEEC66F" w14:textId="77777777" w:rsidR="00AB78F9" w:rsidRPr="00961A84" w:rsidRDefault="00AB78F9" w:rsidP="00CA4729">
                <w:pPr>
                  <w:spacing w:before="160" w:after="120" w:line="360" w:lineRule="auto"/>
                  <w:ind w:left="564"/>
                  <w:jc w:val="center"/>
                  <w:rPr>
                    <w:rFonts w:ascii="Book Antiqua" w:hAnsi="Book Antiqua" w:cstheme="minorHAnsi"/>
                    <w:b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b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2AD6B73" wp14:editId="41FFDB84">
                          <wp:simplePos x="0" y="0"/>
                          <wp:positionH relativeFrom="column">
                            <wp:posOffset>316865</wp:posOffset>
                          </wp:positionH>
                          <wp:positionV relativeFrom="paragraph">
                            <wp:posOffset>325755</wp:posOffset>
                          </wp:positionV>
                          <wp:extent cx="3380105" cy="0"/>
                          <wp:effectExtent l="0" t="0" r="0" b="0"/>
                          <wp:wrapNone/>
                          <wp:docPr id="4" name="Straight Connector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338010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<w:pict>
                        <v:line w14:anchorId="053E619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5.65pt" to="291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uNuAEAAMMDAAAOAAAAZHJzL2Uyb0RvYy54bWysU8FuEzEQvSPxD5bvZDdtQdUqmx5SwQVB&#10;ROkHuN5x1pLtscYmm/w9YyfZIkBCVL14Pfa8N/OeZ1d3B+/EHihZDL1cLlopIGgcbNj18vH7x3e3&#10;UqSswqAcBujlEZK8W799s5piB1c4ohuABJOE1E2xl2POsWuapEfwKi0wQuBLg+RV5pB2zUBqYnbv&#10;mqu2/dBMSEMk1JASn96fLuW68hsDOn81JkEWrpfcW64r1fWprM16pbodqThafW5DvaALr2zgojPV&#10;vcpK/CD7B5W3mjChyQuNvkFjrIaqgdUs29/UPIwqQtXC5qQ425Rej1Z/2W9J2KGXN1IE5fmJHjIp&#10;uxuz2GAIbCCSuCk+TTF1nL4JWzpHKW6piD4Y8uXLcsShenucvYVDFpoPr69vWeB7KfTlrnkGRkr5&#10;E6AXZdNLZ0ORrTq1/5wyF+PUSwoHpZFT6brLRwcl2YVvYFgKF1tWdB0i2DgSe8XPr7SGkJdFCvPV&#10;7AIz1rkZ2P4beM4vUKgD9j/gGVErY8gz2NuA9Lfq+XBp2ZzyLw6cdBcLnnA41kep1vCkVIXnqS6j&#10;+Gtc4c//3vonAAAA//8DAFBLAwQUAAYACAAAACEA3n1o5eAAAAAIAQAADwAAAGRycy9kb3ducmV2&#10;LnhtbEyPQUvDQBCF74L/YRnBm900WmljNqUUxFooxSrU4zY7JtHsbNjdNum/d8SDHt+8x3vf5PPB&#10;tuKEPjSOFIxHCQik0pmGKgVvr483UxAhajK6dYQKzhhgXlxe5DozrqcXPO1iJbiEQqYV1DF2mZSh&#10;rNHqMHIdEnsfzlsdWfpKGq97LretTJPkXlrdEC/UusNljeXX7mgVbPxqtVysz5+0fbf9Pl3vt8/D&#10;k1LXV8PiAUTEIf6F4Qef0aFgpoM7kgmiVXA3m3FSwWR8C4L9yTRNQRx+D7LI5f8Him8AAAD//wMA&#10;UEsBAi0AFAAGAAgAAAAhALaDOJL+AAAA4QEAABMAAAAAAAAAAAAAAAAAAAAAAFtDb250ZW50X1R5&#10;cGVzXS54bWxQSwECLQAUAAYACAAAACEAOP0h/9YAAACUAQAACwAAAAAAAAAAAAAAAAAvAQAAX3Jl&#10;bHMvLnJlbHNQSwECLQAUAAYACAAAACEAeERbjbgBAADDAwAADgAAAAAAAAAAAAAAAAAuAgAAZHJz&#10;L2Uyb0RvYy54bWxQSwECLQAUAAYACAAAACEA3n1o5eAAAAAIAQAADwAAAAAAAAAAAAAAAAASBAAA&#10;ZHJzL2Rvd25yZXYueG1sUEsFBgAAAAAEAAQA8wAAAB8FAAAAAA==&#10;" strokecolor="#4472c4 [3204]" strokeweight=".5pt">
                          <v:stroke joinstyle="miter"/>
                        </v:line>
                      </w:pict>
                    </mc:Fallback>
                  </mc:AlternateContent>
                </w:r>
                <w:r w:rsidRPr="00961A84">
                  <w:rPr>
                    <w:rFonts w:ascii="Book Antiqua" w:hAnsi="Book Antiqua" w:cstheme="minorHAnsi"/>
                    <w:b/>
                    <w:lang w:val="ro-RO"/>
                  </w:rPr>
                  <w:t>PARCHETUL DE PE LÂNGĂ JUDECĂTORIA CLUJ-NAPOCA</w:t>
                </w:r>
              </w:p>
              <w:p w14:paraId="663F8C07" w14:textId="77777777" w:rsidR="00AB78F9" w:rsidRPr="00961A84" w:rsidRDefault="00AB78F9" w:rsidP="007C669F">
                <w:pPr>
                  <w:spacing w:before="120" w:after="120"/>
                  <w:ind w:left="561"/>
                  <w:jc w:val="center"/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</w:pPr>
                <w:r w:rsidRPr="00961A84">
                  <w:rPr>
                    <w:rFonts w:ascii="Book Antiqua" w:hAnsi="Book Antiqua" w:cstheme="minorHAnsi"/>
                    <w:sz w:val="18"/>
                    <w:szCs w:val="18"/>
                    <w:lang w:val="ro-RO"/>
                  </w:rPr>
                  <w:t>Operator date cu caracter personal nr. 14876</w:t>
                </w:r>
              </w:p>
            </w:tc>
          </w:tr>
          <w:bookmarkEnd w:id="1"/>
        </w:tbl>
        <w:p w14:paraId="2AA8E06F" w14:textId="77777777" w:rsidR="00AB78F9" w:rsidRPr="00961A84" w:rsidRDefault="00AB78F9" w:rsidP="00EC6D1B">
          <w:pPr>
            <w:rPr>
              <w:rFonts w:ascii="Book Antiqua" w:hAnsi="Book Antiqua"/>
              <w:lang w:val="ro-RO"/>
            </w:rPr>
          </w:pPr>
        </w:p>
      </w:tc>
    </w:tr>
  </w:tbl>
  <w:tbl>
    <w:tblPr>
      <w:tblStyle w:val="Tabelgril"/>
      <w:tblpPr w:leftFromText="180" w:rightFromText="180" w:vertAnchor="text" w:horzAnchor="margin" w:tblpY="1"/>
      <w:tblOverlap w:val="never"/>
      <w:tblW w:w="103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835"/>
      <w:gridCol w:w="3119"/>
      <w:gridCol w:w="731"/>
      <w:gridCol w:w="306"/>
    </w:tblGrid>
    <w:tr w:rsidR="00AB78F9" w:rsidRPr="00961A84" w14:paraId="4CC658DF" w14:textId="77777777" w:rsidTr="000825AF">
      <w:tc>
        <w:tcPr>
          <w:tcW w:w="3402" w:type="dxa"/>
          <w:vAlign w:val="center"/>
        </w:tcPr>
        <w:bookmarkEnd w:id="2"/>
        <w:p w14:paraId="1C0D23C7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3600" behindDoc="0" locked="0" layoutInCell="1" allowOverlap="1" wp14:anchorId="0F952E66" wp14:editId="6921B18E">
                <wp:simplePos x="0" y="0"/>
                <wp:positionH relativeFrom="column">
                  <wp:posOffset>-238125</wp:posOffset>
                </wp:positionH>
                <wp:positionV relativeFrom="paragraph">
                  <wp:posOffset>52705</wp:posOffset>
                </wp:positionV>
                <wp:extent cx="118745" cy="168910"/>
                <wp:effectExtent l="0" t="0" r="0" b="254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+40.264.431.064,       </w:t>
          </w:r>
        </w:p>
        <w:p w14:paraId="3F223799" w14:textId="77777777" w:rsidR="00AB78F9" w:rsidRPr="00961A84" w:rsidRDefault="00AB78F9" w:rsidP="007C669F">
          <w:pPr>
            <w:pStyle w:val="Subsol"/>
            <w:tabs>
              <w:tab w:val="clear" w:pos="4536"/>
              <w:tab w:val="clear" w:pos="9072"/>
              <w:tab w:val="left" w:pos="230"/>
              <w:tab w:val="left" w:pos="630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+40.264.590.697 (fax)</w:t>
          </w:r>
        </w:p>
      </w:tc>
      <w:tc>
        <w:tcPr>
          <w:tcW w:w="2835" w:type="dxa"/>
          <w:vAlign w:val="center"/>
        </w:tcPr>
        <w:p w14:paraId="1EBBCC2A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2576" behindDoc="0" locked="0" layoutInCell="1" allowOverlap="1" wp14:anchorId="4CA57EC2" wp14:editId="03FCC115">
                <wp:simplePos x="0" y="0"/>
                <wp:positionH relativeFrom="column">
                  <wp:posOffset>-267335</wp:posOffset>
                </wp:positionH>
                <wp:positionV relativeFrom="paragraph">
                  <wp:posOffset>49530</wp:posOffset>
                </wp:positionV>
                <wp:extent cx="151130" cy="172720"/>
                <wp:effectExtent l="0" t="0" r="1270" b="0"/>
                <wp:wrapSquare wrapText="bothSides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pj_cluj_napoca@mpublic.ro</w:t>
          </w:r>
        </w:p>
        <w:p w14:paraId="25942A19" w14:textId="77777777" w:rsidR="00AB78F9" w:rsidRPr="00961A84" w:rsidRDefault="00AB78F9" w:rsidP="007C669F">
          <w:pPr>
            <w:pStyle w:val="Subsol"/>
            <w:tabs>
              <w:tab w:val="clear" w:pos="4536"/>
            </w:tabs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14:paraId="401FB575" w14:textId="77777777" w:rsidR="00AB78F9" w:rsidRPr="00961A84" w:rsidRDefault="00AB78F9" w:rsidP="000825AF">
          <w:pPr>
            <w:pStyle w:val="Subsol"/>
            <w:ind w:right="-103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74624" behindDoc="0" locked="0" layoutInCell="1" allowOverlap="1" wp14:anchorId="1287E5A0" wp14:editId="0280D7F0">
                <wp:simplePos x="0" y="0"/>
                <wp:positionH relativeFrom="column">
                  <wp:posOffset>-198755</wp:posOffset>
                </wp:positionH>
                <wp:positionV relativeFrom="paragraph">
                  <wp:posOffset>48895</wp:posOffset>
                </wp:positionV>
                <wp:extent cx="129540" cy="172720"/>
                <wp:effectExtent l="0" t="0" r="3810" b="0"/>
                <wp:wrapSquare wrapText="bothSides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Cluj-Napoca, Calea Doroban</w:t>
          </w:r>
          <w:r>
            <w:rPr>
              <w:rFonts w:ascii="Cambria" w:hAnsi="Cambria" w:cs="Cambria"/>
              <w:noProof/>
              <w:sz w:val="18"/>
              <w:szCs w:val="18"/>
            </w:rPr>
            <w:t>ţ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ilor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        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nr. 2-4, jud.</w:t>
          </w:r>
          <w:r>
            <w:rPr>
              <w:rFonts w:ascii="Book Antiqua" w:hAnsi="Book Antiqua" w:cstheme="minorHAnsi"/>
              <w:noProof/>
              <w:sz w:val="18"/>
              <w:szCs w:val="18"/>
            </w:rPr>
            <w:t xml:space="preserve"> 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Cluj,     </w:t>
          </w:r>
        </w:p>
        <w:p w14:paraId="1B812212" w14:textId="77777777" w:rsidR="00AB78F9" w:rsidRPr="00961A84" w:rsidRDefault="00AB78F9" w:rsidP="007C669F">
          <w:pPr>
            <w:pStyle w:val="Subsol"/>
            <w:rPr>
              <w:rFonts w:ascii="Book Antiqua" w:hAnsi="Book Antiqua" w:cstheme="minorHAnsi"/>
              <w:noProof/>
              <w:sz w:val="18"/>
              <w:szCs w:val="18"/>
            </w:rPr>
          </w:pP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 xml:space="preserve">       cod po</w:t>
          </w:r>
          <w:r>
            <w:rPr>
              <w:rFonts w:ascii="Cambria" w:hAnsi="Cambria" w:cs="Cambria"/>
              <w:noProof/>
              <w:sz w:val="18"/>
              <w:szCs w:val="18"/>
            </w:rPr>
            <w:t>ş</w:t>
          </w:r>
          <w:r w:rsidRPr="00961A84">
            <w:rPr>
              <w:rFonts w:ascii="Book Antiqua" w:hAnsi="Book Antiqua" w:cstheme="minorHAnsi"/>
              <w:noProof/>
              <w:sz w:val="18"/>
              <w:szCs w:val="18"/>
            </w:rPr>
            <w:t>tal 400117</w:t>
          </w:r>
        </w:p>
      </w:tc>
      <w:tc>
        <w:tcPr>
          <w:tcW w:w="731" w:type="dxa"/>
        </w:tcPr>
        <w:p w14:paraId="4404DAD7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094C3CD4" w14:textId="77777777" w:rsidR="00AB78F9" w:rsidRPr="00961A84" w:rsidRDefault="00AB78F9" w:rsidP="007C669F">
          <w:pPr>
            <w:pStyle w:val="Subsol"/>
            <w:jc w:val="right"/>
            <w:rPr>
              <w:rFonts w:ascii="Book Antiqua" w:hAnsi="Book Antiqua" w:cstheme="minorHAnsi"/>
              <w:noProof/>
              <w:sz w:val="18"/>
              <w:szCs w:val="18"/>
            </w:rPr>
          </w:pPr>
        </w:p>
      </w:tc>
    </w:tr>
  </w:tbl>
  <w:p w14:paraId="704C4444" w14:textId="77777777" w:rsidR="00AB78F9" w:rsidRPr="00961A84" w:rsidRDefault="00AB78F9" w:rsidP="00386336">
    <w:pPr>
      <w:pStyle w:val="Antet"/>
      <w:tabs>
        <w:tab w:val="clear" w:pos="4536"/>
        <w:tab w:val="clear" w:pos="9072"/>
        <w:tab w:val="left" w:pos="8724"/>
      </w:tabs>
      <w:rPr>
        <w:rFonts w:ascii="Book Antiqua" w:hAnsi="Book Antiqua"/>
      </w:rPr>
    </w:pPr>
    <w:r w:rsidRPr="00961A84">
      <w:rPr>
        <w:rFonts w:ascii="Book Antiqua" w:hAnsi="Book Antiqua"/>
      </w:rPr>
      <w:t>__________________________________________________________________________________________</w:t>
    </w:r>
    <w:r w:rsidRPr="00961A8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D3"/>
    <w:multiLevelType w:val="hybridMultilevel"/>
    <w:tmpl w:val="B02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09C7"/>
    <w:multiLevelType w:val="hybridMultilevel"/>
    <w:tmpl w:val="F2A09B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0A5D"/>
    <w:multiLevelType w:val="hybridMultilevel"/>
    <w:tmpl w:val="54C8FE54"/>
    <w:lvl w:ilvl="0" w:tplc="AC221A7C">
      <w:numFmt w:val="bullet"/>
      <w:lvlText w:val="-"/>
      <w:lvlJc w:val="left"/>
      <w:pPr>
        <w:tabs>
          <w:tab w:val="num" w:pos="1908"/>
        </w:tabs>
        <w:ind w:left="1908" w:hanging="120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EE2405"/>
    <w:multiLevelType w:val="hybridMultilevel"/>
    <w:tmpl w:val="A45255FA"/>
    <w:lvl w:ilvl="0" w:tplc="A948B1A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AB620C6"/>
    <w:multiLevelType w:val="hybridMultilevel"/>
    <w:tmpl w:val="8DA46846"/>
    <w:lvl w:ilvl="0" w:tplc="D2D4A94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5D6CB8"/>
    <w:multiLevelType w:val="hybridMultilevel"/>
    <w:tmpl w:val="3BBAB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D4399"/>
    <w:multiLevelType w:val="hybridMultilevel"/>
    <w:tmpl w:val="5CC2ED06"/>
    <w:lvl w:ilvl="0" w:tplc="FD124F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B2705A"/>
    <w:multiLevelType w:val="hybridMultilevel"/>
    <w:tmpl w:val="7B8652E4"/>
    <w:lvl w:ilvl="0" w:tplc="133EB4E6">
      <w:numFmt w:val="bullet"/>
      <w:lvlText w:val="-"/>
      <w:lvlJc w:val="left"/>
      <w:pPr>
        <w:ind w:left="796" w:hanging="360"/>
      </w:pPr>
      <w:rPr>
        <w:rFonts w:ascii="Book Antiqua" w:eastAsia="Times New Roman" w:hAnsi="Book Antiqua" w:cs="Times New Roman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731B2002"/>
    <w:multiLevelType w:val="hybridMultilevel"/>
    <w:tmpl w:val="4D2E66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1B"/>
    <w:rsid w:val="00032913"/>
    <w:rsid w:val="00053E6C"/>
    <w:rsid w:val="0005717F"/>
    <w:rsid w:val="000825AF"/>
    <w:rsid w:val="00091985"/>
    <w:rsid w:val="0009622D"/>
    <w:rsid w:val="000B2366"/>
    <w:rsid w:val="000B2564"/>
    <w:rsid w:val="000D6AA6"/>
    <w:rsid w:val="000F456F"/>
    <w:rsid w:val="00102B13"/>
    <w:rsid w:val="00103EBF"/>
    <w:rsid w:val="001232EE"/>
    <w:rsid w:val="0013587F"/>
    <w:rsid w:val="00141721"/>
    <w:rsid w:val="00143514"/>
    <w:rsid w:val="00163F89"/>
    <w:rsid w:val="00172437"/>
    <w:rsid w:val="00181BC3"/>
    <w:rsid w:val="00193319"/>
    <w:rsid w:val="001D46E7"/>
    <w:rsid w:val="001E1245"/>
    <w:rsid w:val="001F5560"/>
    <w:rsid w:val="00202A6B"/>
    <w:rsid w:val="002216A0"/>
    <w:rsid w:val="00237D1B"/>
    <w:rsid w:val="00271A74"/>
    <w:rsid w:val="0028054D"/>
    <w:rsid w:val="0028333C"/>
    <w:rsid w:val="0029200E"/>
    <w:rsid w:val="002A5330"/>
    <w:rsid w:val="002B0849"/>
    <w:rsid w:val="002B64B1"/>
    <w:rsid w:val="002C1B3D"/>
    <w:rsid w:val="002C6778"/>
    <w:rsid w:val="002D620F"/>
    <w:rsid w:val="002D7877"/>
    <w:rsid w:val="002E3EED"/>
    <w:rsid w:val="002E5ECF"/>
    <w:rsid w:val="003357FA"/>
    <w:rsid w:val="00354F3E"/>
    <w:rsid w:val="003623E4"/>
    <w:rsid w:val="00386336"/>
    <w:rsid w:val="00391777"/>
    <w:rsid w:val="003963E5"/>
    <w:rsid w:val="003A48D4"/>
    <w:rsid w:val="003B7EC0"/>
    <w:rsid w:val="003C7BFD"/>
    <w:rsid w:val="003E1CB4"/>
    <w:rsid w:val="003E20E5"/>
    <w:rsid w:val="003F0F8B"/>
    <w:rsid w:val="003F66E4"/>
    <w:rsid w:val="00404DE7"/>
    <w:rsid w:val="00417897"/>
    <w:rsid w:val="00427EDA"/>
    <w:rsid w:val="00427F05"/>
    <w:rsid w:val="0043003D"/>
    <w:rsid w:val="00450001"/>
    <w:rsid w:val="00461F5F"/>
    <w:rsid w:val="00474085"/>
    <w:rsid w:val="00491789"/>
    <w:rsid w:val="004924FD"/>
    <w:rsid w:val="004A5208"/>
    <w:rsid w:val="004D1469"/>
    <w:rsid w:val="004D4FB8"/>
    <w:rsid w:val="004F378F"/>
    <w:rsid w:val="00500AE9"/>
    <w:rsid w:val="0051129A"/>
    <w:rsid w:val="00514EA7"/>
    <w:rsid w:val="0051637C"/>
    <w:rsid w:val="00534DB3"/>
    <w:rsid w:val="00554CB9"/>
    <w:rsid w:val="0056157B"/>
    <w:rsid w:val="00583E72"/>
    <w:rsid w:val="005863B8"/>
    <w:rsid w:val="005901AB"/>
    <w:rsid w:val="005A6E15"/>
    <w:rsid w:val="005C4E94"/>
    <w:rsid w:val="005D437E"/>
    <w:rsid w:val="005E5D49"/>
    <w:rsid w:val="005F56F4"/>
    <w:rsid w:val="00604890"/>
    <w:rsid w:val="00667AD4"/>
    <w:rsid w:val="00695AB1"/>
    <w:rsid w:val="006A424C"/>
    <w:rsid w:val="006B73E8"/>
    <w:rsid w:val="006C4FE6"/>
    <w:rsid w:val="006E4760"/>
    <w:rsid w:val="006F10B1"/>
    <w:rsid w:val="006F42C1"/>
    <w:rsid w:val="0070164F"/>
    <w:rsid w:val="00704E35"/>
    <w:rsid w:val="007078B2"/>
    <w:rsid w:val="0074476D"/>
    <w:rsid w:val="00752955"/>
    <w:rsid w:val="00796DB1"/>
    <w:rsid w:val="007A01FB"/>
    <w:rsid w:val="007C553F"/>
    <w:rsid w:val="007C669F"/>
    <w:rsid w:val="007C7315"/>
    <w:rsid w:val="007C734A"/>
    <w:rsid w:val="007E3B6B"/>
    <w:rsid w:val="007E69D1"/>
    <w:rsid w:val="007F4448"/>
    <w:rsid w:val="007F72D8"/>
    <w:rsid w:val="008164C5"/>
    <w:rsid w:val="00821D76"/>
    <w:rsid w:val="008354D2"/>
    <w:rsid w:val="00853BF2"/>
    <w:rsid w:val="00874609"/>
    <w:rsid w:val="008773E0"/>
    <w:rsid w:val="0088248A"/>
    <w:rsid w:val="00892E25"/>
    <w:rsid w:val="008B2597"/>
    <w:rsid w:val="008B58EB"/>
    <w:rsid w:val="008C70D5"/>
    <w:rsid w:val="008D4801"/>
    <w:rsid w:val="00900F45"/>
    <w:rsid w:val="00910432"/>
    <w:rsid w:val="00910D83"/>
    <w:rsid w:val="0091415C"/>
    <w:rsid w:val="00925C11"/>
    <w:rsid w:val="00945717"/>
    <w:rsid w:val="00951D39"/>
    <w:rsid w:val="00953CCB"/>
    <w:rsid w:val="00961A84"/>
    <w:rsid w:val="0097394B"/>
    <w:rsid w:val="009857E5"/>
    <w:rsid w:val="009F4F86"/>
    <w:rsid w:val="00A03F34"/>
    <w:rsid w:val="00A335B9"/>
    <w:rsid w:val="00A73755"/>
    <w:rsid w:val="00A77A2A"/>
    <w:rsid w:val="00A83ECB"/>
    <w:rsid w:val="00A8475B"/>
    <w:rsid w:val="00A86F26"/>
    <w:rsid w:val="00A90806"/>
    <w:rsid w:val="00AA40E6"/>
    <w:rsid w:val="00AB7706"/>
    <w:rsid w:val="00AB78F9"/>
    <w:rsid w:val="00AC1DE5"/>
    <w:rsid w:val="00AC79D0"/>
    <w:rsid w:val="00AE1E6F"/>
    <w:rsid w:val="00AE2F4D"/>
    <w:rsid w:val="00B04C72"/>
    <w:rsid w:val="00B27D92"/>
    <w:rsid w:val="00B3452E"/>
    <w:rsid w:val="00B428BC"/>
    <w:rsid w:val="00B46969"/>
    <w:rsid w:val="00B80EAD"/>
    <w:rsid w:val="00B92502"/>
    <w:rsid w:val="00BB06CD"/>
    <w:rsid w:val="00BB2DE1"/>
    <w:rsid w:val="00BC6037"/>
    <w:rsid w:val="00BE2FBE"/>
    <w:rsid w:val="00BF691B"/>
    <w:rsid w:val="00C00E9A"/>
    <w:rsid w:val="00C1747F"/>
    <w:rsid w:val="00C27967"/>
    <w:rsid w:val="00C53D86"/>
    <w:rsid w:val="00C6008F"/>
    <w:rsid w:val="00C878D0"/>
    <w:rsid w:val="00CA4729"/>
    <w:rsid w:val="00CD7CB4"/>
    <w:rsid w:val="00CE269B"/>
    <w:rsid w:val="00D17409"/>
    <w:rsid w:val="00D34EF7"/>
    <w:rsid w:val="00D4728E"/>
    <w:rsid w:val="00D521FC"/>
    <w:rsid w:val="00D637E1"/>
    <w:rsid w:val="00D65CB4"/>
    <w:rsid w:val="00D72582"/>
    <w:rsid w:val="00D90FE4"/>
    <w:rsid w:val="00D94746"/>
    <w:rsid w:val="00D95210"/>
    <w:rsid w:val="00E046B0"/>
    <w:rsid w:val="00E5078B"/>
    <w:rsid w:val="00E61281"/>
    <w:rsid w:val="00E67EA7"/>
    <w:rsid w:val="00E72735"/>
    <w:rsid w:val="00E871C8"/>
    <w:rsid w:val="00EC6D1B"/>
    <w:rsid w:val="00F05A3D"/>
    <w:rsid w:val="00F2508B"/>
    <w:rsid w:val="00F4312A"/>
    <w:rsid w:val="00F54B5C"/>
    <w:rsid w:val="00F92B06"/>
    <w:rsid w:val="00FA23AE"/>
    <w:rsid w:val="00FB761A"/>
    <w:rsid w:val="00FC3F7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3586"/>
  <w15:chartTrackingRefBased/>
  <w15:docId w15:val="{380D3EDB-DBDA-401D-B0C2-C8D66EB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2E3EE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C6D1B"/>
  </w:style>
  <w:style w:type="paragraph" w:styleId="Subsol">
    <w:name w:val="footer"/>
    <w:aliases w:val="Char"/>
    <w:basedOn w:val="Normal"/>
    <w:link w:val="SubsolCaracter"/>
    <w:uiPriority w:val="99"/>
    <w:unhideWhenUsed/>
    <w:rsid w:val="00EC6D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ubsolCaracter">
    <w:name w:val="Subsol Caracter"/>
    <w:aliases w:val="Char Caracter"/>
    <w:basedOn w:val="Fontdeparagrafimplicit"/>
    <w:link w:val="Subsol"/>
    <w:uiPriority w:val="99"/>
    <w:qFormat/>
    <w:rsid w:val="00EC6D1B"/>
  </w:style>
  <w:style w:type="table" w:styleId="Tabelgril">
    <w:name w:val="Table Grid"/>
    <w:basedOn w:val="TabelNormal"/>
    <w:uiPriority w:val="39"/>
    <w:rsid w:val="00EC6D1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16A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6A0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E67EA7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67EA7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E1E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NoSpacing1">
    <w:name w:val="No Spacing1"/>
    <w:uiPriority w:val="1"/>
    <w:qFormat/>
    <w:rsid w:val="006F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945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Titlu1Caracter">
    <w:name w:val="Titlu 1 Caracter"/>
    <w:basedOn w:val="Fontdeparagrafimplicit"/>
    <w:link w:val="Titlu1"/>
    <w:rsid w:val="002E3EE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Style5">
    <w:name w:val="Style5"/>
    <w:basedOn w:val="Normal"/>
    <w:rsid w:val="00D65CB4"/>
    <w:pPr>
      <w:widowControl w:val="0"/>
      <w:suppressAutoHyphens/>
      <w:autoSpaceDE w:val="0"/>
      <w:autoSpaceDN w:val="0"/>
      <w:spacing w:line="322" w:lineRule="exact"/>
      <w:ind w:firstLine="706"/>
      <w:jc w:val="both"/>
      <w:textAlignment w:val="baseline"/>
    </w:pPr>
    <w:rPr>
      <w:lang w:val="ro-RO" w:eastAsia="ro-RO"/>
    </w:rPr>
  </w:style>
  <w:style w:type="character" w:customStyle="1" w:styleId="FontStyle16">
    <w:name w:val="Font Style16"/>
    <w:basedOn w:val="Fontdeparagrafimplicit"/>
    <w:rsid w:val="00D65CB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rsid w:val="00C1747F"/>
    <w:pPr>
      <w:widowControl w:val="0"/>
      <w:suppressAutoHyphens/>
      <w:autoSpaceDE w:val="0"/>
      <w:autoSpaceDN w:val="0"/>
      <w:jc w:val="both"/>
      <w:textAlignment w:val="baseline"/>
    </w:pPr>
    <w:rPr>
      <w:lang w:val="ro-RO" w:eastAsia="ro-RO"/>
    </w:rPr>
  </w:style>
  <w:style w:type="paragraph" w:customStyle="1" w:styleId="Style9">
    <w:name w:val="Style9"/>
    <w:basedOn w:val="Normal"/>
    <w:rsid w:val="00C1747F"/>
    <w:pPr>
      <w:widowControl w:val="0"/>
      <w:suppressAutoHyphens/>
      <w:autoSpaceDE w:val="0"/>
      <w:autoSpaceDN w:val="0"/>
      <w:spacing w:line="331" w:lineRule="exact"/>
      <w:jc w:val="both"/>
      <w:textAlignment w:val="baseline"/>
    </w:pPr>
    <w:rPr>
      <w:lang w:val="ro-RO" w:eastAsia="ro-RO"/>
    </w:rPr>
  </w:style>
  <w:style w:type="character" w:customStyle="1" w:styleId="FontStyle18">
    <w:name w:val="Font Style18"/>
    <w:basedOn w:val="Fontdeparagrafimplicit"/>
    <w:rsid w:val="00C1747F"/>
    <w:rPr>
      <w:rFonts w:ascii="Times New Roman" w:hAnsi="Times New Roman" w:cs="Times New Roman"/>
      <w:b/>
      <w:bCs/>
      <w:sz w:val="26"/>
      <w:szCs w:val="26"/>
    </w:rPr>
  </w:style>
  <w:style w:type="character" w:customStyle="1" w:styleId="tab">
    <w:name w:val="tab"/>
    <w:rsid w:val="00143514"/>
  </w:style>
  <w:style w:type="paragraph" w:styleId="Indentcorptext">
    <w:name w:val="Body Text Indent"/>
    <w:basedOn w:val="Normal"/>
    <w:link w:val="IndentcorptextCaracter"/>
    <w:unhideWhenUsed/>
    <w:rsid w:val="00D90FE4"/>
    <w:pPr>
      <w:spacing w:after="120"/>
      <w:ind w:left="283"/>
    </w:pPr>
    <w:rPr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D90FE4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FontStyle11">
    <w:name w:val="Font Style11"/>
    <w:basedOn w:val="Fontdeparagrafimplicit"/>
    <w:rsid w:val="003357FA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3357F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B592-9D5F-44FD-B690-0547CB2D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Parchetul de pe langa Curtea de Apel Brasov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Chiţu</dc:creator>
  <cp:keywords/>
  <dc:description/>
  <cp:lastModifiedBy>Florian Bogdan</cp:lastModifiedBy>
  <cp:revision>7</cp:revision>
  <cp:lastPrinted>2024-11-15T11:44:00Z</cp:lastPrinted>
  <dcterms:created xsi:type="dcterms:W3CDTF">2024-05-31T10:25:00Z</dcterms:created>
  <dcterms:modified xsi:type="dcterms:W3CDTF">2024-11-15T11:57:00Z</dcterms:modified>
</cp:coreProperties>
</file>